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64203" w14:textId="62B2030C" w:rsidR="00605155" w:rsidRPr="00945045" w:rsidRDefault="00605155" w:rsidP="00605155">
      <w:pPr>
        <w:spacing w:after="0"/>
        <w:jc w:val="center"/>
        <w:rPr>
          <w:rFonts w:ascii="Times New Roman" w:hAnsi="Times New Roman" w:cs="Times New Roman"/>
          <w:b/>
          <w:sz w:val="32"/>
        </w:rPr>
      </w:pPr>
      <w:r w:rsidRPr="00945045">
        <w:rPr>
          <w:rFonts w:ascii="Times New Roman" w:hAnsi="Times New Roman" w:cs="Times New Roman"/>
          <w:b/>
          <w:sz w:val="32"/>
        </w:rPr>
        <w:t xml:space="preserve">Bachelor of </w:t>
      </w:r>
      <w:proofErr w:type="gramStart"/>
      <w:r w:rsidRPr="00945045">
        <w:rPr>
          <w:rFonts w:ascii="Times New Roman" w:hAnsi="Times New Roman" w:cs="Times New Roman"/>
          <w:b/>
          <w:sz w:val="32"/>
        </w:rPr>
        <w:t>Commerce  Part</w:t>
      </w:r>
      <w:proofErr w:type="gramEnd"/>
      <w:r w:rsidRPr="00945045">
        <w:rPr>
          <w:rFonts w:ascii="Times New Roman" w:hAnsi="Times New Roman" w:cs="Times New Roman"/>
          <w:b/>
          <w:sz w:val="32"/>
        </w:rPr>
        <w:t xml:space="preserve"> – I</w:t>
      </w:r>
    </w:p>
    <w:p w14:paraId="635F2EE0" w14:textId="3C2FF239" w:rsidR="00605155" w:rsidRPr="00945045" w:rsidRDefault="00945045" w:rsidP="00605155">
      <w:pPr>
        <w:spacing w:after="0"/>
        <w:jc w:val="center"/>
        <w:rPr>
          <w:rFonts w:ascii="Times New Roman" w:hAnsi="Times New Roman" w:cs="Times New Roman"/>
          <w:b/>
          <w:sz w:val="28"/>
        </w:rPr>
      </w:pPr>
      <w:proofErr w:type="spellStart"/>
      <w:r w:rsidRPr="00945045">
        <w:rPr>
          <w:rFonts w:ascii="Times New Roman" w:hAnsi="Times New Roman" w:cs="Times New Roman"/>
          <w:b/>
          <w:sz w:val="28"/>
        </w:rPr>
        <w:t>Honours</w:t>
      </w:r>
      <w:proofErr w:type="spellEnd"/>
      <w:r w:rsidRPr="00945045">
        <w:rPr>
          <w:rFonts w:ascii="Times New Roman" w:hAnsi="Times New Roman" w:cs="Times New Roman"/>
          <w:b/>
          <w:sz w:val="28"/>
        </w:rPr>
        <w:t xml:space="preserve"> </w:t>
      </w:r>
      <w:proofErr w:type="gramStart"/>
      <w:r w:rsidRPr="00945045">
        <w:rPr>
          <w:rFonts w:ascii="Times New Roman" w:hAnsi="Times New Roman" w:cs="Times New Roman"/>
          <w:b/>
          <w:sz w:val="28"/>
        </w:rPr>
        <w:t>Paper</w:t>
      </w:r>
      <w:r w:rsidRPr="00945045">
        <w:rPr>
          <w:rFonts w:ascii="Times New Roman" w:hAnsi="Times New Roman" w:cs="Times New Roman"/>
          <w:b/>
          <w:sz w:val="28"/>
        </w:rPr>
        <w:t xml:space="preserve"> </w:t>
      </w:r>
      <w:r>
        <w:rPr>
          <w:rFonts w:ascii="Times New Roman" w:hAnsi="Times New Roman" w:cs="Times New Roman"/>
          <w:b/>
          <w:sz w:val="28"/>
        </w:rPr>
        <w:t xml:space="preserve"> -</w:t>
      </w:r>
      <w:proofErr w:type="gramEnd"/>
      <w:r>
        <w:rPr>
          <w:rFonts w:ascii="Times New Roman" w:hAnsi="Times New Roman" w:cs="Times New Roman"/>
          <w:b/>
          <w:sz w:val="28"/>
        </w:rPr>
        <w:t xml:space="preserve"> </w:t>
      </w:r>
      <w:r w:rsidR="007E5880" w:rsidRPr="00945045">
        <w:rPr>
          <w:rFonts w:ascii="Times New Roman" w:hAnsi="Times New Roman" w:cs="Times New Roman"/>
          <w:b/>
          <w:sz w:val="28"/>
        </w:rPr>
        <w:t>Business Environment Group</w:t>
      </w:r>
    </w:p>
    <w:p w14:paraId="166C597D" w14:textId="77777777" w:rsidR="00945045" w:rsidRDefault="00722D2E" w:rsidP="00945045">
      <w:pPr>
        <w:spacing w:after="0"/>
        <w:jc w:val="center"/>
        <w:rPr>
          <w:rFonts w:ascii="Times New Roman" w:hAnsi="Times New Roman" w:cs="Times New Roman"/>
          <w:b/>
          <w:sz w:val="28"/>
        </w:rPr>
      </w:pPr>
      <w:r w:rsidRPr="00945045">
        <w:rPr>
          <w:rFonts w:ascii="Times New Roman" w:hAnsi="Times New Roman" w:cs="Times New Roman"/>
          <w:b/>
          <w:sz w:val="28"/>
        </w:rPr>
        <w:t>Paper – I</w:t>
      </w:r>
    </w:p>
    <w:p w14:paraId="559633A5" w14:textId="2177F8D6" w:rsidR="00605155" w:rsidRPr="00945045" w:rsidRDefault="00722D2E" w:rsidP="00945045">
      <w:pPr>
        <w:spacing w:after="0"/>
        <w:jc w:val="center"/>
        <w:rPr>
          <w:rFonts w:ascii="Times New Roman" w:hAnsi="Times New Roman" w:cs="Times New Roman"/>
          <w:sz w:val="28"/>
        </w:rPr>
      </w:pPr>
      <w:r w:rsidRPr="00945045">
        <w:rPr>
          <w:rFonts w:ascii="Times New Roman" w:hAnsi="Times New Roman" w:cs="Times New Roman"/>
          <w:sz w:val="28"/>
        </w:rPr>
        <w:t>Business Organization</w:t>
      </w:r>
    </w:p>
    <w:p w14:paraId="7E482CD6" w14:textId="17E2592F" w:rsidR="005873A1" w:rsidRPr="00945045" w:rsidRDefault="00722D2E" w:rsidP="005873A1">
      <w:pPr>
        <w:spacing w:after="0"/>
        <w:rPr>
          <w:rFonts w:ascii="Times New Roman" w:hAnsi="Times New Roman" w:cs="Times New Roman"/>
          <w:b/>
          <w:sz w:val="28"/>
        </w:rPr>
      </w:pPr>
      <w:r w:rsidRPr="00945045">
        <w:rPr>
          <w:rFonts w:ascii="Times New Roman" w:hAnsi="Times New Roman" w:cs="Times New Roman"/>
          <w:b/>
          <w:sz w:val="28"/>
        </w:rPr>
        <w:t>Time: 3 Hours</w:t>
      </w:r>
      <w:r w:rsidR="008402CF">
        <w:rPr>
          <w:rFonts w:ascii="Times New Roman" w:hAnsi="Times New Roman" w:cs="Times New Roman"/>
          <w:b/>
          <w:sz w:val="28"/>
        </w:rPr>
        <w:t xml:space="preserve"> </w:t>
      </w:r>
      <w:r w:rsidR="008402CF">
        <w:rPr>
          <w:rFonts w:ascii="Times New Roman" w:hAnsi="Times New Roman" w:cs="Times New Roman"/>
          <w:b/>
          <w:sz w:val="28"/>
        </w:rPr>
        <w:tab/>
      </w:r>
      <w:r w:rsidR="008402CF">
        <w:rPr>
          <w:rFonts w:ascii="Times New Roman" w:hAnsi="Times New Roman" w:cs="Times New Roman"/>
          <w:b/>
          <w:sz w:val="28"/>
        </w:rPr>
        <w:tab/>
      </w:r>
      <w:r w:rsidR="008402CF">
        <w:rPr>
          <w:rFonts w:ascii="Times New Roman" w:hAnsi="Times New Roman" w:cs="Times New Roman"/>
          <w:b/>
          <w:sz w:val="28"/>
        </w:rPr>
        <w:tab/>
      </w:r>
      <w:r w:rsidR="008402CF">
        <w:rPr>
          <w:rFonts w:ascii="Times New Roman" w:hAnsi="Times New Roman" w:cs="Times New Roman"/>
          <w:b/>
          <w:sz w:val="28"/>
        </w:rPr>
        <w:tab/>
      </w:r>
      <w:r w:rsidR="008402CF">
        <w:rPr>
          <w:rFonts w:ascii="Times New Roman" w:hAnsi="Times New Roman" w:cs="Times New Roman"/>
          <w:b/>
          <w:sz w:val="28"/>
        </w:rPr>
        <w:tab/>
      </w:r>
      <w:r w:rsidR="008402CF">
        <w:rPr>
          <w:rFonts w:ascii="Times New Roman" w:hAnsi="Times New Roman" w:cs="Times New Roman"/>
          <w:b/>
          <w:sz w:val="28"/>
        </w:rPr>
        <w:tab/>
      </w:r>
      <w:r w:rsidR="008402CF">
        <w:rPr>
          <w:rFonts w:ascii="Times New Roman" w:hAnsi="Times New Roman" w:cs="Times New Roman"/>
          <w:b/>
          <w:sz w:val="28"/>
        </w:rPr>
        <w:tab/>
      </w:r>
      <w:r w:rsidR="008402CF">
        <w:rPr>
          <w:rFonts w:ascii="Times New Roman" w:hAnsi="Times New Roman" w:cs="Times New Roman"/>
          <w:b/>
          <w:sz w:val="28"/>
        </w:rPr>
        <w:tab/>
      </w:r>
      <w:r w:rsidR="008402CF" w:rsidRPr="00945045">
        <w:rPr>
          <w:rFonts w:ascii="Times New Roman" w:hAnsi="Times New Roman" w:cs="Times New Roman"/>
          <w:b/>
          <w:sz w:val="28"/>
        </w:rPr>
        <w:t>Full Marks: 100</w:t>
      </w:r>
    </w:p>
    <w:p w14:paraId="2206D060" w14:textId="77777777" w:rsidR="00722D2E" w:rsidRPr="00945045" w:rsidRDefault="00722D2E" w:rsidP="005873A1">
      <w:pPr>
        <w:spacing w:after="0"/>
        <w:rPr>
          <w:rFonts w:ascii="Times New Roman" w:hAnsi="Times New Roman" w:cs="Times New Roman"/>
          <w:b/>
          <w:sz w:val="28"/>
        </w:rPr>
      </w:pPr>
    </w:p>
    <w:p w14:paraId="29F723D9" w14:textId="77777777" w:rsidR="00665BCE" w:rsidRPr="00945045" w:rsidRDefault="00665BCE" w:rsidP="00665BCE">
      <w:pPr>
        <w:jc w:val="both"/>
        <w:rPr>
          <w:rFonts w:ascii="Times New Roman" w:eastAsia="Calibri" w:hAnsi="Times New Roman" w:cs="Times New Roman"/>
          <w:sz w:val="24"/>
          <w:szCs w:val="24"/>
          <w:lang w:val="en-IN"/>
        </w:rPr>
      </w:pPr>
      <w:r w:rsidRPr="00945045">
        <w:rPr>
          <w:rFonts w:ascii="Times New Roman" w:eastAsia="Calibri" w:hAnsi="Times New Roman" w:cs="Times New Roman"/>
          <w:b/>
          <w:bCs/>
          <w:sz w:val="28"/>
          <w:szCs w:val="28"/>
          <w:lang w:val="en-IN"/>
        </w:rPr>
        <w:t xml:space="preserve">INSTRUCTIONS: </w:t>
      </w:r>
      <w:r w:rsidRPr="00945045">
        <w:rPr>
          <w:rFonts w:ascii="Times New Roman" w:eastAsia="Calibri" w:hAnsi="Times New Roman" w:cs="Times New Roman"/>
          <w:sz w:val="24"/>
          <w:szCs w:val="28"/>
          <w:lang w:val="en-IN"/>
        </w:rPr>
        <w:t xml:space="preserve">Ten questions shall be asked. Each question will carry equal marks. First question is compulsory and shall consist of Ten Multiple Choice Questions. The rest questions will be of subjective type which may include long questions and short notes. </w:t>
      </w:r>
    </w:p>
    <w:p w14:paraId="31ECFD29" w14:textId="77777777" w:rsidR="005873A1" w:rsidRPr="00945045" w:rsidRDefault="005873A1" w:rsidP="00665BCE">
      <w:pPr>
        <w:spacing w:after="0"/>
        <w:rPr>
          <w:rFonts w:ascii="Times New Roman" w:hAnsi="Times New Roman" w:cs="Times New Roman"/>
          <w:b/>
          <w:sz w:val="28"/>
        </w:rPr>
      </w:pPr>
    </w:p>
    <w:p w14:paraId="3034623F" w14:textId="019596DF" w:rsidR="00CA6D99" w:rsidRPr="000013CC" w:rsidRDefault="00605155" w:rsidP="00945045">
      <w:pPr>
        <w:spacing w:after="0"/>
        <w:jc w:val="center"/>
        <w:rPr>
          <w:rFonts w:ascii="Times New Roman" w:hAnsi="Times New Roman" w:cs="Times New Roman"/>
          <w:b/>
          <w:sz w:val="28"/>
        </w:rPr>
      </w:pPr>
      <w:r w:rsidRPr="00945045">
        <w:rPr>
          <w:rFonts w:ascii="Times New Roman" w:hAnsi="Times New Roman" w:cs="Times New Roman"/>
          <w:b/>
          <w:sz w:val="28"/>
        </w:rPr>
        <w:t xml:space="preserve"> </w:t>
      </w:r>
      <w:r w:rsidR="007E5880" w:rsidRPr="000013CC">
        <w:rPr>
          <w:rFonts w:ascii="Times New Roman" w:hAnsi="Times New Roman" w:cs="Times New Roman"/>
          <w:b/>
          <w:sz w:val="28"/>
        </w:rPr>
        <w:t>The course for this paper shall be the same as of Paper-I of Part-I of Corporate Administration Group</w:t>
      </w:r>
      <w:r w:rsidR="00E059EF" w:rsidRPr="000013CC">
        <w:rPr>
          <w:rFonts w:ascii="Times New Roman" w:hAnsi="Times New Roman" w:cs="Times New Roman"/>
          <w:b/>
          <w:sz w:val="28"/>
        </w:rPr>
        <w:t>.</w:t>
      </w:r>
    </w:p>
    <w:p w14:paraId="18A3FCF5" w14:textId="77777777" w:rsidR="005873A1" w:rsidRPr="00945045" w:rsidRDefault="005873A1" w:rsidP="000F1ACE">
      <w:pPr>
        <w:spacing w:after="0"/>
        <w:jc w:val="center"/>
        <w:rPr>
          <w:rFonts w:ascii="Times New Roman" w:hAnsi="Times New Roman" w:cs="Times New Roman"/>
          <w:b/>
          <w:sz w:val="28"/>
        </w:rPr>
      </w:pPr>
    </w:p>
    <w:p w14:paraId="662C0324" w14:textId="77777777" w:rsidR="005873A1" w:rsidRPr="00945045" w:rsidRDefault="005873A1" w:rsidP="000F1ACE">
      <w:pPr>
        <w:spacing w:after="0"/>
        <w:jc w:val="center"/>
        <w:rPr>
          <w:rFonts w:ascii="Times New Roman" w:hAnsi="Times New Roman" w:cs="Times New Roman"/>
          <w:b/>
          <w:sz w:val="28"/>
        </w:rPr>
      </w:pPr>
    </w:p>
    <w:p w14:paraId="4B2DA410" w14:textId="77777777" w:rsidR="00812725" w:rsidRDefault="00812725" w:rsidP="00F55FB1">
      <w:pPr>
        <w:spacing w:after="0"/>
        <w:rPr>
          <w:rFonts w:ascii="Times New Roman" w:hAnsi="Times New Roman" w:cs="Times New Roman"/>
          <w:b/>
          <w:sz w:val="32"/>
        </w:rPr>
      </w:pPr>
    </w:p>
    <w:p w14:paraId="45533351" w14:textId="77777777" w:rsidR="000013CC" w:rsidRDefault="000013CC" w:rsidP="00F55FB1">
      <w:pPr>
        <w:spacing w:after="0"/>
        <w:rPr>
          <w:rFonts w:ascii="Times New Roman" w:hAnsi="Times New Roman" w:cs="Times New Roman"/>
          <w:b/>
          <w:sz w:val="32"/>
        </w:rPr>
      </w:pPr>
    </w:p>
    <w:p w14:paraId="23E489A9" w14:textId="77777777" w:rsidR="000013CC" w:rsidRDefault="000013CC" w:rsidP="00F55FB1">
      <w:pPr>
        <w:spacing w:after="0"/>
        <w:rPr>
          <w:rFonts w:ascii="Times New Roman" w:hAnsi="Times New Roman" w:cs="Times New Roman"/>
          <w:b/>
          <w:sz w:val="32"/>
        </w:rPr>
      </w:pPr>
    </w:p>
    <w:p w14:paraId="40706264" w14:textId="77777777" w:rsidR="000013CC" w:rsidRDefault="000013CC" w:rsidP="00F55FB1">
      <w:pPr>
        <w:spacing w:after="0"/>
        <w:rPr>
          <w:rFonts w:ascii="Times New Roman" w:hAnsi="Times New Roman" w:cs="Times New Roman"/>
          <w:b/>
          <w:sz w:val="32"/>
        </w:rPr>
      </w:pPr>
    </w:p>
    <w:p w14:paraId="327B7F87" w14:textId="77777777" w:rsidR="000013CC" w:rsidRDefault="000013CC" w:rsidP="00F55FB1">
      <w:pPr>
        <w:spacing w:after="0"/>
        <w:rPr>
          <w:rFonts w:ascii="Times New Roman" w:hAnsi="Times New Roman" w:cs="Times New Roman"/>
          <w:b/>
          <w:sz w:val="32"/>
        </w:rPr>
      </w:pPr>
    </w:p>
    <w:p w14:paraId="46D838C8" w14:textId="77777777" w:rsidR="000013CC" w:rsidRDefault="000013CC" w:rsidP="00F55FB1">
      <w:pPr>
        <w:spacing w:after="0"/>
        <w:rPr>
          <w:rFonts w:ascii="Times New Roman" w:hAnsi="Times New Roman" w:cs="Times New Roman"/>
          <w:b/>
          <w:sz w:val="32"/>
        </w:rPr>
      </w:pPr>
    </w:p>
    <w:p w14:paraId="1181ED11" w14:textId="77777777" w:rsidR="000013CC" w:rsidRPr="00945045" w:rsidRDefault="000013CC" w:rsidP="00F55FB1">
      <w:pPr>
        <w:spacing w:after="0"/>
        <w:rPr>
          <w:rFonts w:ascii="Times New Roman" w:hAnsi="Times New Roman" w:cs="Times New Roman"/>
          <w:b/>
          <w:sz w:val="32"/>
        </w:rPr>
      </w:pPr>
    </w:p>
    <w:p w14:paraId="30FBE45D" w14:textId="77777777" w:rsidR="005873A1" w:rsidRPr="00945045" w:rsidRDefault="005873A1" w:rsidP="005873A1">
      <w:pPr>
        <w:spacing w:after="0"/>
        <w:jc w:val="center"/>
        <w:rPr>
          <w:rFonts w:ascii="Times New Roman" w:hAnsi="Times New Roman" w:cs="Times New Roman"/>
          <w:b/>
          <w:sz w:val="32"/>
        </w:rPr>
      </w:pPr>
      <w:r w:rsidRPr="00945045">
        <w:rPr>
          <w:rFonts w:ascii="Times New Roman" w:hAnsi="Times New Roman" w:cs="Times New Roman"/>
          <w:b/>
          <w:sz w:val="32"/>
        </w:rPr>
        <w:t>Bachelor of Commerce – Part – I</w:t>
      </w:r>
    </w:p>
    <w:p w14:paraId="4A748280" w14:textId="77777777" w:rsidR="005873A1" w:rsidRPr="00945045" w:rsidRDefault="005873A1" w:rsidP="005873A1">
      <w:pPr>
        <w:spacing w:after="0"/>
        <w:jc w:val="center"/>
        <w:rPr>
          <w:rFonts w:ascii="Times New Roman" w:hAnsi="Times New Roman" w:cs="Times New Roman"/>
          <w:b/>
          <w:sz w:val="28"/>
        </w:rPr>
      </w:pPr>
      <w:r w:rsidRPr="00945045">
        <w:rPr>
          <w:rFonts w:ascii="Times New Roman" w:hAnsi="Times New Roman" w:cs="Times New Roman"/>
          <w:b/>
          <w:sz w:val="28"/>
        </w:rPr>
        <w:t>Business Environment Group</w:t>
      </w:r>
    </w:p>
    <w:p w14:paraId="79A4DAD2" w14:textId="77777777" w:rsidR="00835BB3" w:rsidRPr="00835BB3" w:rsidRDefault="00835BB3" w:rsidP="00367F7B">
      <w:pPr>
        <w:spacing w:after="0"/>
        <w:jc w:val="center"/>
        <w:rPr>
          <w:rFonts w:ascii="Times New Roman" w:hAnsi="Times New Roman" w:cs="Times New Roman"/>
          <w:sz w:val="28"/>
        </w:rPr>
      </w:pPr>
      <w:r w:rsidRPr="00835BB3">
        <w:rPr>
          <w:rFonts w:ascii="Times New Roman" w:hAnsi="Times New Roman" w:cs="Times New Roman"/>
          <w:sz w:val="28"/>
        </w:rPr>
        <w:t>Paper – II</w:t>
      </w:r>
    </w:p>
    <w:p w14:paraId="72BF439C" w14:textId="711F5974" w:rsidR="00367F7B" w:rsidRPr="00835BB3" w:rsidRDefault="00367F7B" w:rsidP="00367F7B">
      <w:pPr>
        <w:spacing w:after="0"/>
        <w:jc w:val="center"/>
        <w:rPr>
          <w:rFonts w:ascii="Times New Roman" w:hAnsi="Times New Roman" w:cs="Times New Roman"/>
          <w:sz w:val="28"/>
        </w:rPr>
      </w:pPr>
      <w:r w:rsidRPr="00835BB3">
        <w:rPr>
          <w:rFonts w:ascii="Times New Roman" w:hAnsi="Times New Roman" w:cs="Times New Roman"/>
          <w:sz w:val="28"/>
        </w:rPr>
        <w:t>Scio-Political Environment</w:t>
      </w:r>
      <w:r w:rsidR="00F55FB1" w:rsidRPr="00835BB3">
        <w:rPr>
          <w:rFonts w:ascii="Times New Roman" w:hAnsi="Times New Roman" w:cs="Times New Roman"/>
          <w:sz w:val="28"/>
        </w:rPr>
        <w:t xml:space="preserve"> </w:t>
      </w:r>
    </w:p>
    <w:p w14:paraId="2E91B315" w14:textId="6F619F1C" w:rsidR="005873A1" w:rsidRPr="000013CC" w:rsidRDefault="005873A1" w:rsidP="005873A1">
      <w:pPr>
        <w:spacing w:after="0"/>
        <w:rPr>
          <w:rFonts w:ascii="Times New Roman" w:hAnsi="Times New Roman" w:cs="Times New Roman"/>
          <w:sz w:val="28"/>
        </w:rPr>
      </w:pPr>
      <w:r w:rsidRPr="00945045">
        <w:rPr>
          <w:rFonts w:ascii="Times New Roman" w:hAnsi="Times New Roman" w:cs="Times New Roman"/>
          <w:b/>
          <w:sz w:val="28"/>
        </w:rPr>
        <w:t xml:space="preserve"> </w:t>
      </w:r>
      <w:r w:rsidRPr="000013CC">
        <w:rPr>
          <w:rFonts w:ascii="Times New Roman" w:hAnsi="Times New Roman" w:cs="Times New Roman"/>
          <w:sz w:val="28"/>
        </w:rPr>
        <w:t xml:space="preserve">Time: 3 Hours       </w:t>
      </w:r>
      <w:r w:rsidR="000013CC" w:rsidRPr="000013CC">
        <w:rPr>
          <w:rFonts w:ascii="Times New Roman" w:hAnsi="Times New Roman" w:cs="Times New Roman"/>
          <w:sz w:val="28"/>
        </w:rPr>
        <w:tab/>
      </w:r>
      <w:r w:rsidRPr="000013CC">
        <w:rPr>
          <w:rFonts w:ascii="Times New Roman" w:hAnsi="Times New Roman" w:cs="Times New Roman"/>
          <w:sz w:val="28"/>
        </w:rPr>
        <w:t xml:space="preserve">           </w:t>
      </w:r>
      <w:r w:rsidR="00F55FB1" w:rsidRPr="000013CC">
        <w:rPr>
          <w:rFonts w:ascii="Times New Roman" w:hAnsi="Times New Roman" w:cs="Times New Roman"/>
          <w:sz w:val="28"/>
        </w:rPr>
        <w:tab/>
      </w:r>
      <w:r w:rsidR="00F55FB1" w:rsidRPr="000013CC">
        <w:rPr>
          <w:rFonts w:ascii="Times New Roman" w:hAnsi="Times New Roman" w:cs="Times New Roman"/>
          <w:sz w:val="28"/>
        </w:rPr>
        <w:tab/>
      </w:r>
      <w:r w:rsidR="00F55FB1" w:rsidRPr="000013CC">
        <w:rPr>
          <w:rFonts w:ascii="Times New Roman" w:hAnsi="Times New Roman" w:cs="Times New Roman"/>
          <w:sz w:val="28"/>
        </w:rPr>
        <w:tab/>
      </w:r>
      <w:r w:rsidRPr="000013CC">
        <w:rPr>
          <w:rFonts w:ascii="Times New Roman" w:hAnsi="Times New Roman" w:cs="Times New Roman"/>
          <w:sz w:val="28"/>
        </w:rPr>
        <w:tab/>
      </w:r>
      <w:r w:rsidRPr="000013CC">
        <w:rPr>
          <w:rFonts w:ascii="Times New Roman" w:hAnsi="Times New Roman" w:cs="Times New Roman"/>
          <w:sz w:val="28"/>
        </w:rPr>
        <w:tab/>
        <w:t>Full Marks: 100</w:t>
      </w:r>
    </w:p>
    <w:p w14:paraId="0F21EE7C" w14:textId="77777777" w:rsidR="000013CC" w:rsidRPr="00945045" w:rsidRDefault="000013CC" w:rsidP="005873A1">
      <w:pPr>
        <w:spacing w:after="0"/>
        <w:rPr>
          <w:rFonts w:ascii="Times New Roman" w:hAnsi="Times New Roman" w:cs="Times New Roman"/>
          <w:b/>
          <w:sz w:val="28"/>
        </w:rPr>
      </w:pPr>
    </w:p>
    <w:p w14:paraId="0EF4E2EB" w14:textId="77777777" w:rsidR="00B1342D" w:rsidRPr="00945045" w:rsidRDefault="00B1342D" w:rsidP="00B1342D">
      <w:pPr>
        <w:jc w:val="both"/>
        <w:rPr>
          <w:rFonts w:ascii="Times New Roman" w:eastAsia="Calibri" w:hAnsi="Times New Roman" w:cs="Times New Roman"/>
          <w:sz w:val="24"/>
          <w:szCs w:val="24"/>
          <w:lang w:val="en-IN"/>
        </w:rPr>
      </w:pPr>
      <w:r w:rsidRPr="00945045">
        <w:rPr>
          <w:rFonts w:ascii="Times New Roman" w:eastAsia="Calibri" w:hAnsi="Times New Roman" w:cs="Times New Roman"/>
          <w:b/>
          <w:bCs/>
          <w:sz w:val="28"/>
          <w:szCs w:val="28"/>
          <w:lang w:val="en-IN"/>
        </w:rPr>
        <w:t xml:space="preserve">INSTRUCTIONS: </w:t>
      </w:r>
      <w:r w:rsidRPr="000013CC">
        <w:rPr>
          <w:rFonts w:ascii="Times New Roman" w:eastAsia="Calibri" w:hAnsi="Times New Roman" w:cs="Times New Roman"/>
          <w:sz w:val="24"/>
          <w:szCs w:val="28"/>
          <w:lang w:val="en-IN"/>
        </w:rPr>
        <w:t>Ten questions shall be asked. Each question will carry equal marks. First question is compulsory and shall consist of Ten Multiple Choice Questions. The rest questions will be of subjective type which may include long questions and short notes.</w:t>
      </w:r>
      <w:r w:rsidRPr="00945045">
        <w:rPr>
          <w:rFonts w:ascii="Times New Roman" w:eastAsia="Calibri" w:hAnsi="Times New Roman" w:cs="Times New Roman"/>
          <w:sz w:val="28"/>
          <w:szCs w:val="28"/>
          <w:lang w:val="en-IN"/>
        </w:rPr>
        <w:t xml:space="preserve"> </w:t>
      </w:r>
    </w:p>
    <w:p w14:paraId="7986B29D" w14:textId="77777777" w:rsidR="005873A1" w:rsidRPr="00945045" w:rsidRDefault="005873A1" w:rsidP="000F1ACE">
      <w:pPr>
        <w:spacing w:after="0"/>
        <w:jc w:val="center"/>
        <w:rPr>
          <w:rFonts w:ascii="Times New Roman" w:hAnsi="Times New Roman" w:cs="Times New Roman"/>
          <w:b/>
          <w:sz w:val="28"/>
        </w:rPr>
      </w:pPr>
    </w:p>
    <w:p w14:paraId="3F7F2FE4" w14:textId="77777777" w:rsidR="000F1ACE" w:rsidRPr="000013CC" w:rsidRDefault="000F1ACE" w:rsidP="000F1ACE">
      <w:pPr>
        <w:jc w:val="both"/>
        <w:rPr>
          <w:rFonts w:ascii="Times New Roman" w:hAnsi="Times New Roman" w:cs="Times New Roman"/>
          <w:sz w:val="24"/>
        </w:rPr>
      </w:pPr>
      <w:proofErr w:type="gramStart"/>
      <w:r w:rsidRPr="000013CC">
        <w:rPr>
          <w:rFonts w:ascii="Times New Roman" w:hAnsi="Times New Roman" w:cs="Times New Roman"/>
          <w:sz w:val="24"/>
        </w:rPr>
        <w:t>Social Structure and instructions-family, caste, religion and culture; their influence on industrial life and business community.</w:t>
      </w:r>
      <w:proofErr w:type="gramEnd"/>
    </w:p>
    <w:p w14:paraId="0D5D053D" w14:textId="77777777" w:rsidR="000F1ACE" w:rsidRPr="000013CC" w:rsidRDefault="000F1ACE" w:rsidP="000F1ACE">
      <w:pPr>
        <w:jc w:val="both"/>
        <w:rPr>
          <w:rFonts w:ascii="Times New Roman" w:hAnsi="Times New Roman" w:cs="Times New Roman"/>
          <w:sz w:val="24"/>
        </w:rPr>
      </w:pPr>
      <w:r w:rsidRPr="000013CC">
        <w:rPr>
          <w:rFonts w:ascii="Times New Roman" w:hAnsi="Times New Roman" w:cs="Times New Roman"/>
          <w:sz w:val="24"/>
        </w:rPr>
        <w:t>Political Environment-Political system and organization, political organization in the country, Features of Indian constitution with reference to Fundamental rights, Directives.</w:t>
      </w:r>
    </w:p>
    <w:p w14:paraId="449EAC9B" w14:textId="77777777" w:rsidR="000F1ACE" w:rsidRPr="000013CC" w:rsidRDefault="000F1ACE" w:rsidP="000F1ACE">
      <w:pPr>
        <w:jc w:val="both"/>
        <w:rPr>
          <w:rFonts w:ascii="Times New Roman" w:hAnsi="Times New Roman" w:cs="Times New Roman"/>
          <w:sz w:val="24"/>
        </w:rPr>
      </w:pPr>
      <w:r w:rsidRPr="000013CC">
        <w:rPr>
          <w:rFonts w:ascii="Times New Roman" w:hAnsi="Times New Roman" w:cs="Times New Roman"/>
          <w:sz w:val="24"/>
        </w:rPr>
        <w:t>The Financial relationship between the Central Government and the State government in India.</w:t>
      </w:r>
    </w:p>
    <w:p w14:paraId="1650A009" w14:textId="77777777" w:rsidR="00A60E5F" w:rsidRPr="000013CC" w:rsidRDefault="000F1ACE" w:rsidP="000F1ACE">
      <w:pPr>
        <w:jc w:val="both"/>
        <w:rPr>
          <w:rFonts w:ascii="Times New Roman" w:hAnsi="Times New Roman" w:cs="Times New Roman"/>
          <w:sz w:val="24"/>
        </w:rPr>
      </w:pPr>
      <w:r w:rsidRPr="000013CC">
        <w:rPr>
          <w:rFonts w:ascii="Times New Roman" w:hAnsi="Times New Roman" w:cs="Times New Roman"/>
          <w:sz w:val="24"/>
        </w:rPr>
        <w:t>Recommendations of the Finance Commission-</w:t>
      </w:r>
      <w:proofErr w:type="spellStart"/>
      <w:r w:rsidRPr="000013CC">
        <w:rPr>
          <w:rFonts w:ascii="Times New Roman" w:hAnsi="Times New Roman" w:cs="Times New Roman"/>
          <w:sz w:val="24"/>
        </w:rPr>
        <w:t>Sarkaria</w:t>
      </w:r>
      <w:proofErr w:type="spellEnd"/>
      <w:r w:rsidRPr="000013CC">
        <w:rPr>
          <w:rFonts w:ascii="Times New Roman" w:hAnsi="Times New Roman" w:cs="Times New Roman"/>
          <w:sz w:val="24"/>
        </w:rPr>
        <w:t xml:space="preserve"> Commission on the State Union Relationship.</w:t>
      </w:r>
    </w:p>
    <w:p w14:paraId="697CA722" w14:textId="5BA38E6E" w:rsidR="00E059EF" w:rsidRPr="00945045" w:rsidRDefault="00E059EF" w:rsidP="00E059EF">
      <w:pPr>
        <w:spacing w:after="0"/>
        <w:jc w:val="center"/>
        <w:rPr>
          <w:rFonts w:ascii="Times New Roman" w:hAnsi="Times New Roman" w:cs="Times New Roman"/>
          <w:b/>
          <w:sz w:val="28"/>
        </w:rPr>
      </w:pPr>
      <w:r w:rsidRPr="00945045">
        <w:rPr>
          <w:rFonts w:ascii="Times New Roman" w:hAnsi="Times New Roman" w:cs="Times New Roman"/>
          <w:b/>
          <w:sz w:val="32"/>
        </w:rPr>
        <w:lastRenderedPageBreak/>
        <w:t>Bachelor of Commerce – Part – I</w:t>
      </w:r>
      <w:r w:rsidR="008402CF">
        <w:rPr>
          <w:rFonts w:ascii="Times New Roman" w:hAnsi="Times New Roman" w:cs="Times New Roman"/>
          <w:b/>
          <w:sz w:val="32"/>
        </w:rPr>
        <w:t xml:space="preserve"> </w:t>
      </w:r>
      <w:r w:rsidRPr="00945045">
        <w:rPr>
          <w:rFonts w:ascii="Times New Roman" w:hAnsi="Times New Roman" w:cs="Times New Roman"/>
          <w:b/>
          <w:sz w:val="28"/>
        </w:rPr>
        <w:t>Business Finance Group</w:t>
      </w:r>
    </w:p>
    <w:p w14:paraId="18318B95" w14:textId="77777777" w:rsidR="008402CF" w:rsidRPr="008402CF" w:rsidRDefault="008402CF" w:rsidP="00E059EF">
      <w:pPr>
        <w:spacing w:after="0"/>
        <w:jc w:val="center"/>
        <w:rPr>
          <w:rFonts w:ascii="Times New Roman" w:hAnsi="Times New Roman" w:cs="Times New Roman"/>
          <w:sz w:val="28"/>
        </w:rPr>
      </w:pPr>
      <w:r w:rsidRPr="008402CF">
        <w:rPr>
          <w:rFonts w:ascii="Times New Roman" w:hAnsi="Times New Roman" w:cs="Times New Roman"/>
          <w:sz w:val="28"/>
        </w:rPr>
        <w:t>Paper – I</w:t>
      </w:r>
      <w:r w:rsidRPr="008402CF">
        <w:rPr>
          <w:rFonts w:ascii="Times New Roman" w:hAnsi="Times New Roman" w:cs="Times New Roman"/>
          <w:sz w:val="28"/>
        </w:rPr>
        <w:t xml:space="preserve"> </w:t>
      </w:r>
    </w:p>
    <w:p w14:paraId="6E24A44E" w14:textId="5FB38D08" w:rsidR="00E059EF" w:rsidRPr="008402CF" w:rsidRDefault="008402CF" w:rsidP="00E059EF">
      <w:pPr>
        <w:spacing w:after="0"/>
        <w:jc w:val="center"/>
        <w:rPr>
          <w:rFonts w:ascii="Times New Roman" w:hAnsi="Times New Roman" w:cs="Times New Roman"/>
          <w:sz w:val="28"/>
        </w:rPr>
      </w:pPr>
      <w:r w:rsidRPr="008402CF">
        <w:rPr>
          <w:rFonts w:ascii="Times New Roman" w:hAnsi="Times New Roman" w:cs="Times New Roman"/>
          <w:sz w:val="28"/>
        </w:rPr>
        <w:t>Business Organization</w:t>
      </w:r>
    </w:p>
    <w:p w14:paraId="29FFA88D" w14:textId="0E223FE4" w:rsidR="00F55FB1" w:rsidRPr="008402CF" w:rsidRDefault="00E059EF" w:rsidP="00F55FB1">
      <w:pPr>
        <w:spacing w:after="0"/>
        <w:jc w:val="center"/>
        <w:rPr>
          <w:rFonts w:ascii="Times New Roman" w:hAnsi="Times New Roman" w:cs="Times New Roman"/>
          <w:sz w:val="28"/>
        </w:rPr>
      </w:pPr>
      <w:r w:rsidRPr="00945045">
        <w:rPr>
          <w:rFonts w:ascii="Times New Roman" w:hAnsi="Times New Roman" w:cs="Times New Roman"/>
          <w:b/>
          <w:sz w:val="28"/>
        </w:rPr>
        <w:t xml:space="preserve"> </w:t>
      </w:r>
      <w:r w:rsidR="00F55FB1" w:rsidRPr="008402CF">
        <w:rPr>
          <w:rFonts w:ascii="Times New Roman" w:hAnsi="Times New Roman" w:cs="Times New Roman"/>
          <w:sz w:val="28"/>
        </w:rPr>
        <w:t xml:space="preserve">Time: 3 Hours                  </w:t>
      </w:r>
      <w:r w:rsidR="00F55FB1" w:rsidRPr="008402CF">
        <w:rPr>
          <w:rFonts w:ascii="Times New Roman" w:hAnsi="Times New Roman" w:cs="Times New Roman"/>
          <w:sz w:val="28"/>
        </w:rPr>
        <w:tab/>
      </w:r>
      <w:r w:rsidR="00F55FB1" w:rsidRPr="008402CF">
        <w:rPr>
          <w:rFonts w:ascii="Times New Roman" w:hAnsi="Times New Roman" w:cs="Times New Roman"/>
          <w:sz w:val="28"/>
        </w:rPr>
        <w:tab/>
      </w:r>
      <w:r w:rsidR="00F55FB1" w:rsidRPr="008402CF">
        <w:rPr>
          <w:rFonts w:ascii="Times New Roman" w:hAnsi="Times New Roman" w:cs="Times New Roman"/>
          <w:sz w:val="28"/>
        </w:rPr>
        <w:tab/>
      </w:r>
      <w:r w:rsidR="00F55FB1" w:rsidRPr="008402CF">
        <w:rPr>
          <w:rFonts w:ascii="Times New Roman" w:hAnsi="Times New Roman" w:cs="Times New Roman"/>
          <w:sz w:val="28"/>
        </w:rPr>
        <w:tab/>
      </w:r>
      <w:r w:rsidR="00F55FB1" w:rsidRPr="008402CF">
        <w:rPr>
          <w:rFonts w:ascii="Times New Roman" w:hAnsi="Times New Roman" w:cs="Times New Roman"/>
          <w:sz w:val="28"/>
        </w:rPr>
        <w:tab/>
      </w:r>
      <w:r w:rsidR="00F55FB1" w:rsidRPr="008402CF">
        <w:rPr>
          <w:rFonts w:ascii="Times New Roman" w:hAnsi="Times New Roman" w:cs="Times New Roman"/>
          <w:sz w:val="28"/>
        </w:rPr>
        <w:tab/>
        <w:t>Full Marks: 100</w:t>
      </w:r>
    </w:p>
    <w:p w14:paraId="219FA8A0" w14:textId="4FF1E670" w:rsidR="00B1342D" w:rsidRPr="00945045" w:rsidRDefault="00B1342D" w:rsidP="00F55FB1">
      <w:pPr>
        <w:spacing w:after="0"/>
        <w:jc w:val="center"/>
        <w:rPr>
          <w:rFonts w:ascii="Times New Roman" w:eastAsia="Calibri" w:hAnsi="Times New Roman" w:cs="Times New Roman"/>
          <w:sz w:val="24"/>
          <w:szCs w:val="24"/>
          <w:lang w:val="en-IN"/>
        </w:rPr>
      </w:pPr>
      <w:r w:rsidRPr="00945045">
        <w:rPr>
          <w:rFonts w:ascii="Times New Roman" w:eastAsia="Calibri" w:hAnsi="Times New Roman" w:cs="Times New Roman"/>
          <w:b/>
          <w:bCs/>
          <w:sz w:val="28"/>
          <w:szCs w:val="28"/>
          <w:lang w:val="en-IN"/>
        </w:rPr>
        <w:t xml:space="preserve">INSTRUCTIONS: </w:t>
      </w:r>
      <w:r w:rsidRPr="00945045">
        <w:rPr>
          <w:rFonts w:ascii="Times New Roman" w:eastAsia="Calibri" w:hAnsi="Times New Roman" w:cs="Times New Roman"/>
          <w:sz w:val="24"/>
          <w:szCs w:val="28"/>
          <w:lang w:val="en-IN"/>
        </w:rPr>
        <w:t xml:space="preserve">Ten questions shall be asked. Each question will carry equal marks. First question is compulsory and shall consist of Ten Multiple Choice Questions. The rest questions will be of subjective type which may include </w:t>
      </w:r>
      <w:r w:rsidRPr="00945045">
        <w:rPr>
          <w:rFonts w:ascii="Times New Roman" w:eastAsia="Calibri" w:hAnsi="Times New Roman" w:cs="Times New Roman"/>
          <w:sz w:val="24"/>
          <w:szCs w:val="24"/>
          <w:lang w:val="en-IN"/>
        </w:rPr>
        <w:t xml:space="preserve">long questions and short notes. </w:t>
      </w:r>
    </w:p>
    <w:p w14:paraId="427BC775" w14:textId="77777777" w:rsidR="00B1342D" w:rsidRPr="00945045" w:rsidRDefault="00B1342D" w:rsidP="00B1342D">
      <w:pPr>
        <w:spacing w:after="0"/>
        <w:rPr>
          <w:rFonts w:ascii="Times New Roman" w:hAnsi="Times New Roman" w:cs="Times New Roman"/>
          <w:b/>
          <w:sz w:val="28"/>
        </w:rPr>
      </w:pPr>
    </w:p>
    <w:p w14:paraId="0151710A" w14:textId="77777777" w:rsidR="00E059EF" w:rsidRPr="00945045" w:rsidRDefault="00E059EF" w:rsidP="00E059EF">
      <w:pPr>
        <w:jc w:val="center"/>
        <w:rPr>
          <w:rFonts w:ascii="Times New Roman" w:hAnsi="Times New Roman" w:cs="Times New Roman"/>
          <w:sz w:val="28"/>
        </w:rPr>
      </w:pPr>
      <w:r w:rsidRPr="00945045">
        <w:rPr>
          <w:rFonts w:ascii="Times New Roman" w:hAnsi="Times New Roman" w:cs="Times New Roman"/>
          <w:sz w:val="28"/>
        </w:rPr>
        <w:t>The course for this paper shall be the same as of Business Organization Paper-I of Corporate Administration Group Part-I.</w:t>
      </w:r>
    </w:p>
    <w:p w14:paraId="623EA72F" w14:textId="77777777" w:rsidR="002C5B2D" w:rsidRPr="00945045" w:rsidRDefault="002C5B2D" w:rsidP="00A60E5F">
      <w:pPr>
        <w:spacing w:after="0"/>
        <w:jc w:val="center"/>
        <w:rPr>
          <w:rFonts w:ascii="Times New Roman" w:hAnsi="Times New Roman" w:cs="Times New Roman"/>
          <w:b/>
          <w:sz w:val="28"/>
        </w:rPr>
      </w:pPr>
    </w:p>
    <w:p w14:paraId="18A0943A" w14:textId="77777777" w:rsidR="00A60E5F" w:rsidRPr="00945045" w:rsidRDefault="00A60E5F" w:rsidP="00A60E5F">
      <w:pPr>
        <w:spacing w:after="0"/>
        <w:jc w:val="center"/>
        <w:rPr>
          <w:rFonts w:ascii="Times New Roman" w:hAnsi="Times New Roman" w:cs="Times New Roman"/>
          <w:b/>
          <w:sz w:val="28"/>
        </w:rPr>
      </w:pPr>
      <w:r w:rsidRPr="00945045">
        <w:rPr>
          <w:rFonts w:ascii="Times New Roman" w:hAnsi="Times New Roman" w:cs="Times New Roman"/>
          <w:b/>
          <w:sz w:val="28"/>
        </w:rPr>
        <w:t xml:space="preserve">Principles of Business </w:t>
      </w:r>
      <w:proofErr w:type="gramStart"/>
      <w:r w:rsidRPr="00945045">
        <w:rPr>
          <w:rFonts w:ascii="Times New Roman" w:hAnsi="Times New Roman" w:cs="Times New Roman"/>
          <w:b/>
          <w:sz w:val="28"/>
        </w:rPr>
        <w:t>Finance(</w:t>
      </w:r>
      <w:proofErr w:type="gramEnd"/>
      <w:r w:rsidRPr="00945045">
        <w:rPr>
          <w:rFonts w:ascii="Times New Roman" w:hAnsi="Times New Roman" w:cs="Times New Roman"/>
          <w:b/>
          <w:sz w:val="28"/>
        </w:rPr>
        <w:t>Paper – II)</w:t>
      </w:r>
    </w:p>
    <w:p w14:paraId="63633535" w14:textId="0514C2CB" w:rsidR="00A60E5F" w:rsidRPr="00945045" w:rsidRDefault="00A60E5F" w:rsidP="00A60E5F">
      <w:pPr>
        <w:spacing w:after="0"/>
        <w:jc w:val="center"/>
        <w:rPr>
          <w:rFonts w:ascii="Times New Roman" w:hAnsi="Times New Roman" w:cs="Times New Roman"/>
          <w:b/>
          <w:sz w:val="28"/>
        </w:rPr>
      </w:pPr>
      <w:r w:rsidRPr="00945045">
        <w:rPr>
          <w:rFonts w:ascii="Times New Roman" w:hAnsi="Times New Roman" w:cs="Times New Roman"/>
          <w:b/>
          <w:sz w:val="28"/>
        </w:rPr>
        <w:t xml:space="preserve"> Full Marks: 100</w:t>
      </w:r>
    </w:p>
    <w:p w14:paraId="6D78A18B" w14:textId="77777777" w:rsidR="00B1342D" w:rsidRPr="00945045" w:rsidRDefault="00B1342D" w:rsidP="00B1342D">
      <w:pPr>
        <w:jc w:val="both"/>
        <w:rPr>
          <w:rFonts w:ascii="Times New Roman" w:eastAsia="Calibri" w:hAnsi="Times New Roman" w:cs="Times New Roman"/>
          <w:szCs w:val="24"/>
          <w:lang w:val="en-IN"/>
        </w:rPr>
      </w:pPr>
      <w:r w:rsidRPr="00945045">
        <w:rPr>
          <w:rFonts w:ascii="Times New Roman" w:eastAsia="Calibri" w:hAnsi="Times New Roman" w:cs="Times New Roman"/>
          <w:b/>
          <w:bCs/>
          <w:sz w:val="28"/>
          <w:szCs w:val="28"/>
          <w:lang w:val="en-IN"/>
        </w:rPr>
        <w:t xml:space="preserve">INSTRUCTIONS: </w:t>
      </w:r>
      <w:r w:rsidRPr="00945045">
        <w:rPr>
          <w:rFonts w:ascii="Times New Roman" w:eastAsia="Calibri" w:hAnsi="Times New Roman" w:cs="Times New Roman"/>
          <w:szCs w:val="28"/>
          <w:lang w:val="en-IN"/>
        </w:rPr>
        <w:t xml:space="preserve">Ten questions shall be asked. Each question will carry equal marks. First question is compulsory and shall consist of Ten Multiple Choice Questions. The rest questions will be of subjective type which may include long questions and short notes. </w:t>
      </w:r>
    </w:p>
    <w:p w14:paraId="08818FDC" w14:textId="77777777" w:rsidR="00B1342D" w:rsidRPr="00945045" w:rsidRDefault="00B1342D" w:rsidP="00B1342D">
      <w:pPr>
        <w:spacing w:after="0"/>
        <w:rPr>
          <w:rFonts w:ascii="Times New Roman" w:hAnsi="Times New Roman" w:cs="Times New Roman"/>
          <w:b/>
          <w:sz w:val="28"/>
        </w:rPr>
      </w:pPr>
    </w:p>
    <w:p w14:paraId="6FFD1EAC" w14:textId="77777777" w:rsidR="00A60E5F" w:rsidRPr="000013CC" w:rsidRDefault="00A60E5F" w:rsidP="000F1ACE">
      <w:pPr>
        <w:jc w:val="both"/>
        <w:rPr>
          <w:rFonts w:ascii="Times New Roman" w:hAnsi="Times New Roman" w:cs="Times New Roman"/>
          <w:sz w:val="24"/>
        </w:rPr>
      </w:pPr>
      <w:r w:rsidRPr="000013CC">
        <w:rPr>
          <w:rFonts w:ascii="Times New Roman" w:hAnsi="Times New Roman" w:cs="Times New Roman"/>
          <w:b/>
          <w:sz w:val="24"/>
        </w:rPr>
        <w:t xml:space="preserve">Introduction: </w:t>
      </w:r>
      <w:r w:rsidRPr="000013CC">
        <w:rPr>
          <w:rFonts w:ascii="Times New Roman" w:hAnsi="Times New Roman" w:cs="Times New Roman"/>
          <w:sz w:val="24"/>
        </w:rPr>
        <w:t xml:space="preserve">Nature and scope of Business. Finance in business. The traditional and modern view of Finance. The Objective of Financial Management-Profit Maximization </w:t>
      </w:r>
      <w:r w:rsidR="00E22936" w:rsidRPr="000013CC">
        <w:rPr>
          <w:rFonts w:ascii="Times New Roman" w:hAnsi="Times New Roman" w:cs="Times New Roman"/>
          <w:sz w:val="24"/>
        </w:rPr>
        <w:t>vs</w:t>
      </w:r>
      <w:r w:rsidRPr="000013CC">
        <w:rPr>
          <w:rFonts w:ascii="Times New Roman" w:hAnsi="Times New Roman" w:cs="Times New Roman"/>
          <w:sz w:val="24"/>
        </w:rPr>
        <w:t xml:space="preserve">. Wealth Maximization. The Rationale of Wealth Maximization. Financial factors governing the </w:t>
      </w:r>
      <w:r w:rsidR="00E22936" w:rsidRPr="000013CC">
        <w:rPr>
          <w:rFonts w:ascii="Times New Roman" w:hAnsi="Times New Roman" w:cs="Times New Roman"/>
          <w:sz w:val="24"/>
        </w:rPr>
        <w:t>choice</w:t>
      </w:r>
      <w:r w:rsidRPr="000013CC">
        <w:rPr>
          <w:rFonts w:ascii="Times New Roman" w:hAnsi="Times New Roman" w:cs="Times New Roman"/>
          <w:sz w:val="24"/>
        </w:rPr>
        <w:t xml:space="preserve"> of form organization.</w:t>
      </w:r>
    </w:p>
    <w:p w14:paraId="5C8EA651" w14:textId="77777777" w:rsidR="00A60E5F" w:rsidRPr="000013CC" w:rsidRDefault="00A60E5F" w:rsidP="000F1ACE">
      <w:pPr>
        <w:jc w:val="both"/>
        <w:rPr>
          <w:rFonts w:ascii="Times New Roman" w:hAnsi="Times New Roman" w:cs="Times New Roman"/>
          <w:sz w:val="24"/>
        </w:rPr>
      </w:pPr>
      <w:r w:rsidRPr="000013CC">
        <w:rPr>
          <w:rFonts w:ascii="Times New Roman" w:hAnsi="Times New Roman" w:cs="Times New Roman"/>
          <w:b/>
          <w:sz w:val="24"/>
        </w:rPr>
        <w:t xml:space="preserve">Planning for Funds: </w:t>
      </w:r>
      <w:r w:rsidRPr="000013CC">
        <w:rPr>
          <w:rFonts w:ascii="Times New Roman" w:hAnsi="Times New Roman" w:cs="Times New Roman"/>
          <w:sz w:val="24"/>
        </w:rPr>
        <w:t xml:space="preserve">Financial-Meaning and basic considerations, Quantum of funds requirement, Factors determining fixed and working and working capital requirements Estimating the need Cash, Receivables and plant Inventories. </w:t>
      </w:r>
      <w:r w:rsidR="00E22936" w:rsidRPr="000013CC">
        <w:rPr>
          <w:rFonts w:ascii="Times New Roman" w:hAnsi="Times New Roman" w:cs="Times New Roman"/>
          <w:sz w:val="24"/>
        </w:rPr>
        <w:t>Capitalization</w:t>
      </w:r>
      <w:r w:rsidRPr="000013CC">
        <w:rPr>
          <w:rFonts w:ascii="Times New Roman" w:hAnsi="Times New Roman" w:cs="Times New Roman"/>
          <w:sz w:val="24"/>
        </w:rPr>
        <w:t>-Cost and Earnings theories. Over-</w:t>
      </w:r>
      <w:r w:rsidR="00E22936" w:rsidRPr="000013CC">
        <w:rPr>
          <w:rFonts w:ascii="Times New Roman" w:hAnsi="Times New Roman" w:cs="Times New Roman"/>
          <w:sz w:val="24"/>
        </w:rPr>
        <w:t>capitalization</w:t>
      </w:r>
      <w:r w:rsidRPr="000013CC">
        <w:rPr>
          <w:rFonts w:ascii="Times New Roman" w:hAnsi="Times New Roman" w:cs="Times New Roman"/>
          <w:sz w:val="24"/>
        </w:rPr>
        <w:t xml:space="preserve"> and Under-</w:t>
      </w:r>
      <w:r w:rsidR="00E22936" w:rsidRPr="000013CC">
        <w:rPr>
          <w:rFonts w:ascii="Times New Roman" w:hAnsi="Times New Roman" w:cs="Times New Roman"/>
          <w:sz w:val="24"/>
        </w:rPr>
        <w:t>capitalization</w:t>
      </w:r>
      <w:r w:rsidRPr="000013CC">
        <w:rPr>
          <w:rFonts w:ascii="Times New Roman" w:hAnsi="Times New Roman" w:cs="Times New Roman"/>
          <w:sz w:val="24"/>
        </w:rPr>
        <w:t>-their cause effects and remedies. Capital Structure-the problems of debt mix. Trading on Equity-concept and limitations. Factors governing methods of financing-Risk, Income, Control and Financing.</w:t>
      </w:r>
    </w:p>
    <w:p w14:paraId="678F58C0" w14:textId="77777777" w:rsidR="00A60E5F" w:rsidRPr="000013CC" w:rsidRDefault="00A60E5F" w:rsidP="000F1ACE">
      <w:pPr>
        <w:jc w:val="both"/>
        <w:rPr>
          <w:rFonts w:ascii="Times New Roman" w:hAnsi="Times New Roman" w:cs="Times New Roman"/>
          <w:sz w:val="24"/>
        </w:rPr>
      </w:pPr>
      <w:r w:rsidRPr="000013CC">
        <w:rPr>
          <w:rFonts w:ascii="Times New Roman" w:hAnsi="Times New Roman" w:cs="Times New Roman"/>
          <w:b/>
          <w:sz w:val="24"/>
        </w:rPr>
        <w:t xml:space="preserve">Raising of Funds: </w:t>
      </w:r>
      <w:r w:rsidRPr="000013CC">
        <w:rPr>
          <w:rFonts w:ascii="Times New Roman" w:hAnsi="Times New Roman" w:cs="Times New Roman"/>
          <w:sz w:val="24"/>
        </w:rPr>
        <w:t>Sources and forms of external financing with special reference to India, Raising long-term funds, Promotion steps and importance of promotion types promoters, company promotion in India. Under-writing of capital issues-trends in and broad features of underwriting in India Functions and organization of stock exchanges in India Special Financial institutions and industrial financing and overall, Raising medium term and short-term funds. Commerc</w:t>
      </w:r>
      <w:r w:rsidR="00E22936" w:rsidRPr="000013CC">
        <w:rPr>
          <w:rFonts w:ascii="Times New Roman" w:hAnsi="Times New Roman" w:cs="Times New Roman"/>
          <w:sz w:val="24"/>
        </w:rPr>
        <w:t>ial banks and industrial finance Board feature and recent trends in bank financing of industries.</w:t>
      </w:r>
    </w:p>
    <w:p w14:paraId="014CAA1A" w14:textId="6222D481" w:rsidR="00E22936" w:rsidRPr="000013CC" w:rsidRDefault="00E22936" w:rsidP="000F1ACE">
      <w:pPr>
        <w:jc w:val="both"/>
        <w:rPr>
          <w:rFonts w:ascii="Times New Roman" w:hAnsi="Times New Roman" w:cs="Times New Roman"/>
          <w:sz w:val="24"/>
        </w:rPr>
      </w:pPr>
      <w:r w:rsidRPr="000013CC">
        <w:rPr>
          <w:rFonts w:ascii="Times New Roman" w:hAnsi="Times New Roman" w:cs="Times New Roman"/>
          <w:b/>
          <w:sz w:val="24"/>
        </w:rPr>
        <w:t xml:space="preserve">Management of Funds: </w:t>
      </w:r>
      <w:r w:rsidRPr="000013CC">
        <w:rPr>
          <w:rFonts w:ascii="Times New Roman" w:hAnsi="Times New Roman" w:cs="Times New Roman"/>
          <w:sz w:val="24"/>
        </w:rPr>
        <w:t>Meaning and significance of capital budgeting. Methods of evaluating investment opportunities-</w:t>
      </w:r>
      <w:r w:rsidR="000013CC">
        <w:rPr>
          <w:rFonts w:ascii="Times New Roman" w:hAnsi="Times New Roman" w:cs="Times New Roman"/>
          <w:sz w:val="24"/>
        </w:rPr>
        <w:t xml:space="preserve"> </w:t>
      </w:r>
      <w:r w:rsidR="000013CC" w:rsidRPr="000013CC">
        <w:rPr>
          <w:rFonts w:ascii="Times New Roman" w:hAnsi="Times New Roman" w:cs="Times New Roman"/>
          <w:sz w:val="24"/>
        </w:rPr>
        <w:t>Payback</w:t>
      </w:r>
      <w:r w:rsidRPr="000013CC">
        <w:rPr>
          <w:rFonts w:ascii="Times New Roman" w:hAnsi="Times New Roman" w:cs="Times New Roman"/>
          <w:sz w:val="24"/>
        </w:rPr>
        <w:t xml:space="preserve"> period, Rate of Return, Net present Value and According, Rates of Return. Cost of Capital Costs of equity and preference capital and borrowings. Combined cost capital.</w:t>
      </w:r>
    </w:p>
    <w:p w14:paraId="75264D95" w14:textId="77777777" w:rsidR="00E22936" w:rsidRPr="000013CC" w:rsidRDefault="00E22936" w:rsidP="000F1ACE">
      <w:pPr>
        <w:jc w:val="both"/>
        <w:rPr>
          <w:rFonts w:ascii="Times New Roman" w:hAnsi="Times New Roman" w:cs="Times New Roman"/>
          <w:sz w:val="24"/>
        </w:rPr>
      </w:pPr>
      <w:r w:rsidRPr="000013CC">
        <w:rPr>
          <w:rFonts w:ascii="Times New Roman" w:hAnsi="Times New Roman" w:cs="Times New Roman"/>
          <w:b/>
          <w:sz w:val="24"/>
        </w:rPr>
        <w:t xml:space="preserve">Management of Incomes: </w:t>
      </w:r>
      <w:r w:rsidRPr="000013CC">
        <w:rPr>
          <w:rFonts w:ascii="Times New Roman" w:hAnsi="Times New Roman" w:cs="Times New Roman"/>
          <w:sz w:val="24"/>
        </w:rPr>
        <w:t>Accounting and economic concept of income. Internal financing-determinants and dangers. Divided policy-amount, regularity and forms of dividend payments. Factors determining the quantum of divided payments, stock dividends and their purpose.</w:t>
      </w:r>
      <w:bookmarkStart w:id="0" w:name="_GoBack"/>
      <w:bookmarkEnd w:id="0"/>
    </w:p>
    <w:sectPr w:rsidR="00E22936" w:rsidRPr="000013CC" w:rsidSect="000013CC">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67DCD"/>
    <w:multiLevelType w:val="hybridMultilevel"/>
    <w:tmpl w:val="E508E5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D7263"/>
    <w:rsid w:val="000013CC"/>
    <w:rsid w:val="00021ED2"/>
    <w:rsid w:val="00040C9E"/>
    <w:rsid w:val="000D5828"/>
    <w:rsid w:val="000F1ACE"/>
    <w:rsid w:val="00134579"/>
    <w:rsid w:val="001910A0"/>
    <w:rsid w:val="002C5B2D"/>
    <w:rsid w:val="002D7263"/>
    <w:rsid w:val="002F35BA"/>
    <w:rsid w:val="003605E5"/>
    <w:rsid w:val="00367F7B"/>
    <w:rsid w:val="0038126A"/>
    <w:rsid w:val="00417BD5"/>
    <w:rsid w:val="004606AF"/>
    <w:rsid w:val="005873A1"/>
    <w:rsid w:val="005A5BB0"/>
    <w:rsid w:val="00605155"/>
    <w:rsid w:val="00644E05"/>
    <w:rsid w:val="00665BCE"/>
    <w:rsid w:val="00722D2E"/>
    <w:rsid w:val="007E5880"/>
    <w:rsid w:val="00812725"/>
    <w:rsid w:val="00835BB3"/>
    <w:rsid w:val="008402CF"/>
    <w:rsid w:val="0086726F"/>
    <w:rsid w:val="00901224"/>
    <w:rsid w:val="00916C37"/>
    <w:rsid w:val="00945045"/>
    <w:rsid w:val="009B3899"/>
    <w:rsid w:val="009B748E"/>
    <w:rsid w:val="00A60E5F"/>
    <w:rsid w:val="00B1342D"/>
    <w:rsid w:val="00B3252E"/>
    <w:rsid w:val="00B623DB"/>
    <w:rsid w:val="00BA2367"/>
    <w:rsid w:val="00C730FE"/>
    <w:rsid w:val="00CA6D99"/>
    <w:rsid w:val="00D40040"/>
    <w:rsid w:val="00DF14B5"/>
    <w:rsid w:val="00E059EF"/>
    <w:rsid w:val="00E22936"/>
    <w:rsid w:val="00E24372"/>
    <w:rsid w:val="00F55FB1"/>
    <w:rsid w:val="00F761E3"/>
    <w:rsid w:val="00FA4547"/>
    <w:rsid w:val="00FB01E5"/>
    <w:rsid w:val="00FB2C90"/>
    <w:rsid w:val="00FD0E4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15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D99"/>
    <w:pPr>
      <w:spacing w:line="259" w:lineRule="auto"/>
      <w:ind w:left="720"/>
      <w:contextualSpacing/>
    </w:pPr>
  </w:style>
  <w:style w:type="character" w:styleId="PlaceholderText">
    <w:name w:val="Placeholder Text"/>
    <w:basedOn w:val="DefaultParagraphFont"/>
    <w:uiPriority w:val="99"/>
    <w:semiHidden/>
    <w:rsid w:val="007E588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796283">
      <w:bodyDiv w:val="1"/>
      <w:marLeft w:val="0"/>
      <w:marRight w:val="0"/>
      <w:marTop w:val="0"/>
      <w:marBottom w:val="0"/>
      <w:divBdr>
        <w:top w:val="none" w:sz="0" w:space="0" w:color="auto"/>
        <w:left w:val="none" w:sz="0" w:space="0" w:color="auto"/>
        <w:bottom w:val="none" w:sz="0" w:space="0" w:color="auto"/>
        <w:right w:val="none" w:sz="0" w:space="0" w:color="auto"/>
      </w:divBdr>
    </w:div>
    <w:div w:id="198399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dc:creator>
  <cp:keywords/>
  <dc:description/>
  <cp:lastModifiedBy>hc</cp:lastModifiedBy>
  <cp:revision>34</cp:revision>
  <cp:lastPrinted>2019-01-14T12:48:00Z</cp:lastPrinted>
  <dcterms:created xsi:type="dcterms:W3CDTF">2019-01-06T14:21:00Z</dcterms:created>
  <dcterms:modified xsi:type="dcterms:W3CDTF">2019-02-07T14:16:00Z</dcterms:modified>
</cp:coreProperties>
</file>